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517" w:rsidRDefault="00947517">
      <w:pPr>
        <w:spacing w:after="0"/>
        <w:ind w:left="120"/>
      </w:pPr>
      <w:bookmarkStart w:id="0" w:name="block-3018268"/>
    </w:p>
    <w:p w:rsidR="000469ED" w:rsidRPr="000469ED" w:rsidRDefault="000469ED" w:rsidP="000469E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0469ED" w:rsidRPr="000469ED" w:rsidRDefault="000469ED" w:rsidP="000469E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1" w:name="d415904e-d713-4c0f-85b9-f0fc7da9f072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Министерство образования Белгородской области</w:t>
      </w:r>
      <w:bookmarkEnd w:id="1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‌‌ </w:t>
      </w:r>
    </w:p>
    <w:p w:rsidR="000469ED" w:rsidRPr="000469ED" w:rsidRDefault="000469ED" w:rsidP="000469ED">
      <w:pPr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bookmarkStart w:id="2" w:name="a459302c-2135-426b-9eef-71fb8dcd979a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Управление образования администрации г</w:t>
      </w:r>
      <w:proofErr w:type="gramStart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.Б</w:t>
      </w:r>
      <w:proofErr w:type="gramEnd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елгорода</w:t>
      </w:r>
      <w:bookmarkEnd w:id="2"/>
      <w:r w:rsidRPr="000469ED">
        <w:rPr>
          <w:rFonts w:ascii="Times New Roman" w:hAnsi="Times New Roman"/>
          <w:b/>
          <w:color w:val="000000"/>
          <w:sz w:val="28"/>
          <w:szCs w:val="28"/>
          <w:lang w:val="ru-RU"/>
        </w:rPr>
        <w:t>‌</w:t>
      </w:r>
      <w:r w:rsidRPr="000469ED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0469ED" w:rsidRPr="000469ED" w:rsidRDefault="000469ED" w:rsidP="000469ED">
      <w:pPr>
        <w:spacing w:after="0" w:line="408" w:lineRule="auto"/>
        <w:ind w:left="120"/>
        <w:jc w:val="center"/>
        <w:rPr>
          <w:sz w:val="28"/>
          <w:szCs w:val="28"/>
        </w:rPr>
      </w:pPr>
      <w:r w:rsidRPr="000469ED">
        <w:rPr>
          <w:rFonts w:ascii="Times New Roman" w:hAnsi="Times New Roman"/>
          <w:b/>
          <w:color w:val="000000"/>
          <w:sz w:val="28"/>
          <w:szCs w:val="28"/>
        </w:rPr>
        <w:t>МБОУ «</w:t>
      </w:r>
      <w:proofErr w:type="spellStart"/>
      <w:r w:rsidRPr="000469ED">
        <w:rPr>
          <w:rFonts w:ascii="Times New Roman" w:hAnsi="Times New Roman"/>
          <w:b/>
          <w:color w:val="000000"/>
          <w:sz w:val="28"/>
          <w:szCs w:val="28"/>
        </w:rPr>
        <w:t>Гимназия</w:t>
      </w:r>
      <w:proofErr w:type="spellEnd"/>
      <w:r w:rsidRPr="000469ED">
        <w:rPr>
          <w:rFonts w:ascii="Times New Roman" w:hAnsi="Times New Roman"/>
          <w:b/>
          <w:color w:val="000000"/>
          <w:sz w:val="28"/>
          <w:szCs w:val="28"/>
        </w:rPr>
        <w:t xml:space="preserve"> № 12»</w:t>
      </w:r>
    </w:p>
    <w:p w:rsidR="00947517" w:rsidRDefault="00947517">
      <w:pPr>
        <w:spacing w:after="0"/>
        <w:ind w:left="120"/>
      </w:pPr>
    </w:p>
    <w:tbl>
      <w:tblPr>
        <w:tblStyle w:val="ac"/>
        <w:tblpPr w:leftFromText="180" w:rightFromText="180" w:vertAnchor="text" w:horzAnchor="margin" w:tblpXSpec="center" w:tblpY="-19"/>
        <w:tblW w:w="10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48"/>
        <w:gridCol w:w="302"/>
        <w:gridCol w:w="3349"/>
        <w:gridCol w:w="303"/>
        <w:gridCol w:w="3513"/>
      </w:tblGrid>
      <w:tr w:rsidR="00D3329F" w:rsidTr="00F11D43">
        <w:trPr>
          <w:trHeight w:val="2608"/>
        </w:trPr>
        <w:tc>
          <w:tcPr>
            <w:tcW w:w="3048" w:type="dxa"/>
          </w:tcPr>
          <w:p w:rsidR="00D3329F" w:rsidRDefault="00D3329F" w:rsidP="00F11D43">
            <w:pPr>
              <w:pStyle w:val="ae"/>
              <w:jc w:val="center"/>
            </w:pPr>
            <w:r>
              <w:t>РАССМОТРЕНО</w:t>
            </w:r>
          </w:p>
          <w:p w:rsidR="00D3329F" w:rsidRDefault="00D3329F" w:rsidP="00F11D43">
            <w:pPr>
              <w:pStyle w:val="ae"/>
              <w:jc w:val="center"/>
            </w:pPr>
            <w:r>
              <w:t>на заседании  ШМО</w:t>
            </w:r>
          </w:p>
          <w:p w:rsidR="00D3329F" w:rsidRDefault="00D3329F" w:rsidP="00F11D43">
            <w:pPr>
              <w:pStyle w:val="ae"/>
              <w:jc w:val="center"/>
            </w:pPr>
            <w:r>
              <w:t>________________</w:t>
            </w:r>
          </w:p>
          <w:p w:rsidR="00D3329F" w:rsidRDefault="00D3329F" w:rsidP="00F11D43">
            <w:pPr>
              <w:pStyle w:val="ae"/>
              <w:jc w:val="center"/>
            </w:pPr>
            <w:r>
              <w:t>Протокол  № ___</w:t>
            </w:r>
          </w:p>
          <w:p w:rsidR="00D3329F" w:rsidRDefault="00D3329F" w:rsidP="00F11D43">
            <w:pPr>
              <w:pStyle w:val="ae"/>
              <w:jc w:val="center"/>
            </w:pPr>
            <w:r>
              <w:t>от «___»______2023г.</w:t>
            </w:r>
          </w:p>
          <w:p w:rsidR="00D3329F" w:rsidRDefault="00D3329F" w:rsidP="00F11D43">
            <w:pPr>
              <w:pStyle w:val="ae"/>
              <w:jc w:val="center"/>
            </w:pPr>
          </w:p>
        </w:tc>
        <w:tc>
          <w:tcPr>
            <w:tcW w:w="302" w:type="dxa"/>
          </w:tcPr>
          <w:p w:rsidR="00D3329F" w:rsidRDefault="00D3329F" w:rsidP="00F11D43">
            <w:pPr>
              <w:pStyle w:val="ae"/>
              <w:jc w:val="center"/>
            </w:pPr>
          </w:p>
        </w:tc>
        <w:tc>
          <w:tcPr>
            <w:tcW w:w="3349" w:type="dxa"/>
          </w:tcPr>
          <w:p w:rsidR="00D3329F" w:rsidRDefault="00D3329F" w:rsidP="00F11D43">
            <w:pPr>
              <w:pStyle w:val="ae"/>
              <w:jc w:val="center"/>
            </w:pPr>
            <w:r>
              <w:t>СОГЛАСОВАНО</w:t>
            </w:r>
          </w:p>
          <w:p w:rsidR="00D3329F" w:rsidRDefault="00D3329F" w:rsidP="00F11D43">
            <w:pPr>
              <w:pStyle w:val="ae"/>
              <w:jc w:val="center"/>
            </w:pPr>
            <w:r>
              <w:t>зам. директора Зарубина О.К.</w:t>
            </w:r>
          </w:p>
          <w:p w:rsidR="00D3329F" w:rsidRDefault="00D3329F" w:rsidP="00F11D43">
            <w:pPr>
              <w:pStyle w:val="ae"/>
              <w:jc w:val="center"/>
            </w:pPr>
            <w:r>
              <w:t>/____________/_______/</w:t>
            </w:r>
          </w:p>
          <w:p w:rsidR="00D3329F" w:rsidRDefault="00D3329F" w:rsidP="00F11D43">
            <w:pPr>
              <w:pStyle w:val="ae"/>
              <w:jc w:val="center"/>
            </w:pPr>
          </w:p>
          <w:p w:rsidR="00D3329F" w:rsidRDefault="00D3329F" w:rsidP="00F11D43">
            <w:pPr>
              <w:pStyle w:val="ae"/>
              <w:jc w:val="center"/>
            </w:pPr>
            <w:r>
              <w:t>«___» ________2023г.</w:t>
            </w:r>
          </w:p>
          <w:p w:rsidR="00D3329F" w:rsidRDefault="00D3329F" w:rsidP="00F11D43">
            <w:pPr>
              <w:pStyle w:val="ae"/>
              <w:jc w:val="center"/>
            </w:pPr>
          </w:p>
        </w:tc>
        <w:tc>
          <w:tcPr>
            <w:tcW w:w="303" w:type="dxa"/>
          </w:tcPr>
          <w:p w:rsidR="00D3329F" w:rsidRDefault="00D3329F" w:rsidP="00F11D43">
            <w:pPr>
              <w:pStyle w:val="ae"/>
              <w:jc w:val="center"/>
            </w:pPr>
          </w:p>
        </w:tc>
        <w:tc>
          <w:tcPr>
            <w:tcW w:w="3513" w:type="dxa"/>
          </w:tcPr>
          <w:p w:rsidR="00D3329F" w:rsidRDefault="00D3329F" w:rsidP="00F11D43">
            <w:pPr>
              <w:pStyle w:val="ae"/>
              <w:jc w:val="center"/>
              <w:rPr>
                <w:rStyle w:val="aa"/>
                <w:rFonts w:eastAsiaTheme="majorEastAsia"/>
                <w:i w:val="0"/>
              </w:rPr>
            </w:pPr>
            <w:r>
              <w:rPr>
                <w:rStyle w:val="aa"/>
                <w:rFonts w:eastAsiaTheme="majorEastAsia"/>
              </w:rPr>
              <w:t>УТВЕРЖДАЮ</w:t>
            </w:r>
          </w:p>
          <w:p w:rsidR="00D3329F" w:rsidRDefault="00D3329F" w:rsidP="00F11D43">
            <w:pPr>
              <w:pStyle w:val="ae"/>
              <w:jc w:val="center"/>
            </w:pPr>
            <w:r>
              <w:t>директор гимназии</w:t>
            </w:r>
          </w:p>
          <w:p w:rsidR="00D3329F" w:rsidRDefault="00D3329F" w:rsidP="00F11D43">
            <w:pPr>
              <w:pStyle w:val="ae"/>
              <w:jc w:val="center"/>
            </w:pPr>
            <w:proofErr w:type="spellStart"/>
            <w:r>
              <w:t>Р.А.Норцова</w:t>
            </w:r>
            <w:proofErr w:type="spellEnd"/>
            <w:r>
              <w:t>/_______/</w:t>
            </w:r>
          </w:p>
          <w:p w:rsidR="00D3329F" w:rsidRDefault="00D3329F" w:rsidP="00F11D43">
            <w:pPr>
              <w:pStyle w:val="ae"/>
              <w:jc w:val="center"/>
            </w:pPr>
          </w:p>
          <w:p w:rsidR="00D3329F" w:rsidRDefault="00D3329F" w:rsidP="00F11D43">
            <w:pPr>
              <w:pStyle w:val="ae"/>
              <w:jc w:val="center"/>
              <w:rPr>
                <w:rStyle w:val="aa"/>
                <w:rFonts w:eastAsiaTheme="majorEastAsia"/>
                <w:i w:val="0"/>
              </w:rPr>
            </w:pPr>
            <w:r>
              <w:t>Приказ №      от ________2023г</w:t>
            </w:r>
          </w:p>
          <w:p w:rsidR="00D3329F" w:rsidRDefault="00D3329F" w:rsidP="00F11D43">
            <w:pPr>
              <w:pStyle w:val="ae"/>
              <w:jc w:val="center"/>
            </w:pPr>
          </w:p>
        </w:tc>
      </w:tr>
    </w:tbl>
    <w:p w:rsidR="00D3329F" w:rsidRDefault="00D3329F" w:rsidP="00D3329F">
      <w:pPr>
        <w:spacing w:after="0"/>
        <w:rPr>
          <w:lang w:val="ru-RU"/>
        </w:rPr>
      </w:pPr>
    </w:p>
    <w:p w:rsidR="00D3329F" w:rsidRDefault="00D3329F">
      <w:pPr>
        <w:spacing w:after="0"/>
        <w:ind w:left="120"/>
        <w:rPr>
          <w:lang w:val="ru-RU"/>
        </w:rPr>
      </w:pPr>
    </w:p>
    <w:p w:rsidR="00D3329F" w:rsidRDefault="00D3329F">
      <w:pPr>
        <w:spacing w:after="0"/>
        <w:ind w:left="120"/>
        <w:rPr>
          <w:lang w:val="ru-RU"/>
        </w:rPr>
      </w:pPr>
    </w:p>
    <w:p w:rsidR="00D3329F" w:rsidRPr="00BE2263" w:rsidRDefault="00D3329F">
      <w:pPr>
        <w:spacing w:after="0"/>
        <w:ind w:left="120"/>
        <w:rPr>
          <w:lang w:val="ru-RU"/>
        </w:rPr>
      </w:pPr>
    </w:p>
    <w:p w:rsidR="00947517" w:rsidRPr="00BE2263" w:rsidRDefault="006B505C">
      <w:pPr>
        <w:spacing w:after="0" w:line="408" w:lineRule="auto"/>
        <w:ind w:left="120"/>
        <w:jc w:val="center"/>
        <w:rPr>
          <w:lang w:val="ru-RU"/>
        </w:rPr>
      </w:pPr>
      <w:r w:rsidRPr="00BE226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47517" w:rsidRPr="00BE2263" w:rsidRDefault="006B505C">
      <w:pPr>
        <w:spacing w:after="0" w:line="408" w:lineRule="auto"/>
        <w:ind w:left="120"/>
        <w:jc w:val="center"/>
        <w:rPr>
          <w:lang w:val="ru-RU"/>
        </w:rPr>
      </w:pPr>
      <w:r w:rsidRPr="00BE226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E2263">
        <w:rPr>
          <w:rFonts w:ascii="Times New Roman" w:hAnsi="Times New Roman"/>
          <w:color w:val="000000"/>
          <w:sz w:val="28"/>
          <w:lang w:val="ru-RU"/>
        </w:rPr>
        <w:t xml:space="preserve"> 430682)</w:t>
      </w: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6B505C">
      <w:pPr>
        <w:spacing w:after="0" w:line="408" w:lineRule="auto"/>
        <w:ind w:left="120"/>
        <w:jc w:val="center"/>
        <w:rPr>
          <w:lang w:val="ru-RU"/>
        </w:rPr>
      </w:pPr>
      <w:r w:rsidRPr="00BE2263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Углубленный уровень»</w:t>
      </w:r>
    </w:p>
    <w:p w:rsidR="00947517" w:rsidRPr="00BE2263" w:rsidRDefault="006B505C">
      <w:pPr>
        <w:spacing w:after="0" w:line="408" w:lineRule="auto"/>
        <w:ind w:left="120"/>
        <w:jc w:val="center"/>
        <w:rPr>
          <w:lang w:val="ru-RU"/>
        </w:rPr>
      </w:pPr>
      <w:r w:rsidRPr="00BE2263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Pr="00BE2263" w:rsidRDefault="00947517">
      <w:pPr>
        <w:spacing w:after="0"/>
        <w:ind w:left="120"/>
        <w:jc w:val="center"/>
        <w:rPr>
          <w:lang w:val="ru-RU"/>
        </w:rPr>
      </w:pPr>
    </w:p>
    <w:p w:rsidR="00947517" w:rsidRDefault="00947517" w:rsidP="000A0A4C">
      <w:pPr>
        <w:spacing w:after="0"/>
        <w:rPr>
          <w:lang w:val="ru-RU"/>
        </w:rPr>
      </w:pPr>
    </w:p>
    <w:p w:rsidR="000A0A4C" w:rsidRDefault="000A0A4C" w:rsidP="000A0A4C">
      <w:pPr>
        <w:spacing w:after="0"/>
        <w:rPr>
          <w:lang w:val="ru-RU"/>
        </w:rPr>
      </w:pPr>
    </w:p>
    <w:p w:rsidR="000A0A4C" w:rsidRDefault="000A0A4C" w:rsidP="000A0A4C">
      <w:pPr>
        <w:spacing w:after="0"/>
        <w:rPr>
          <w:lang w:val="ru-RU"/>
        </w:rPr>
      </w:pPr>
    </w:p>
    <w:p w:rsidR="000A0A4C" w:rsidRPr="000469ED" w:rsidRDefault="000A0A4C" w:rsidP="000A0A4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69ED">
        <w:rPr>
          <w:rFonts w:ascii="Times New Roman" w:hAnsi="Times New Roman" w:cs="Times New Roman"/>
          <w:sz w:val="28"/>
          <w:szCs w:val="28"/>
          <w:lang w:val="ru-RU"/>
        </w:rPr>
        <w:t>Белгород, 2023</w:t>
      </w:r>
      <w:bookmarkStart w:id="3" w:name="_GoBack"/>
      <w:bookmarkEnd w:id="3"/>
    </w:p>
    <w:p w:rsidR="00947517" w:rsidRPr="000469ED" w:rsidRDefault="006B505C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469E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  <w:r w:rsidRPr="000469E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 ‌</w:t>
      </w:r>
      <w:r w:rsidRPr="000469ED"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947517" w:rsidRPr="00BE2263" w:rsidRDefault="00947517">
      <w:pPr>
        <w:spacing w:after="0"/>
        <w:ind w:left="120"/>
        <w:rPr>
          <w:lang w:val="ru-RU"/>
        </w:rPr>
      </w:pPr>
    </w:p>
    <w:p w:rsidR="00947517" w:rsidRPr="000469ED" w:rsidRDefault="006B505C" w:rsidP="008B796B">
      <w:pPr>
        <w:spacing w:after="0" w:line="264" w:lineRule="auto"/>
        <w:ind w:firstLine="60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018269"/>
      <w:bookmarkEnd w:id="0"/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я(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2015 № 996 - р.).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на уровне углублённого изучения занимает важное место в системе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естественно-научного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учащихся 10–11 классов. Изучение предмета, реализуемое в условиях дифференцированного, профильного обучения, призвано обеспечить общеобразовательную и общекультурную подготовку выпускников школы, необходимую для адаптации их к быстро меняющимся условиям жизни в социуме, а также для продолжения обучения в организациях профессионального образования, в которых химия является одной из приоритетных дисциплин.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химии назначение предмета «Химия» получает подробную интерпретацию в соответствии с основополагающими положениями ФГОС СОО о взаимообусловленности целей, содержания, результатов обучения и требований к уровню подготовки выпускников.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Свидетельствомтомуявляютсяследующиевыполняемыепрограммойпохимиифункции:</w:t>
      </w:r>
    </w:p>
    <w:p w:rsidR="00947517" w:rsidRPr="000469ED" w:rsidRDefault="006B50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информационно-методическая, реализация которой обеспечивает получение представления о целях, содержании, общей стратегии обучения, воспитания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предмета, изучаемого в рамках конкретного профиля;</w:t>
      </w:r>
    </w:p>
    <w:p w:rsidR="00947517" w:rsidRPr="000469ED" w:rsidRDefault="006B505C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организационно-планирующая, которая предусматривает определение: принципов структурирования и последовательности изучения учебного материала, количественных и качественных его характеристик; подходов к формированию содержательной основы контроля и оценки образовательных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в рамках итоговой аттестации в форме единого государственного экзамена по химии.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для углублённого изучения химии: </w:t>
      </w:r>
    </w:p>
    <w:p w:rsidR="00947517" w:rsidRPr="000469ED" w:rsidRDefault="006B50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устанавливает инвариантное предметное содержание, обязательное для изучения в рамках отдельных профилей, предусматривает распределение и структурирование его по классам, основным содержательным линиям/разделам курса; </w:t>
      </w:r>
    </w:p>
    <w:p w:rsidR="00947517" w:rsidRPr="000469ED" w:rsidRDefault="006B50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даёт примерное распределение учебного времени, рекомендуемого для изучения отдельных тем; </w:t>
      </w:r>
    </w:p>
    <w:p w:rsidR="00947517" w:rsidRPr="000469ED" w:rsidRDefault="006B50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предлагает примерную последовательность изучения учебного материала с учётом логики построения курса,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связей;</w:t>
      </w:r>
    </w:p>
    <w:p w:rsidR="00947517" w:rsidRPr="000469ED" w:rsidRDefault="006B505C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даёт методическую интерпретацию целей и задач изучения предмета на углублённом уровне с учётом современных приоритетов в системе среднего общего образования, содержательной характеристики планируемых результатов освоения основной образовательной программы среднего общего образования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(личностных,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предметных), а также с учётом основных видов учебно-познавательных действий обучающегося по освоению содержания предмета.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всем названным позициям в программе по химии предусмотрена преемственность с обучением химии на уровне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основного общего образования.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пределами установленной программой по химии обязательной (инвариантной) составляющей содержания учебного предмета «Химия» остаётся возможность выбора его вариативной составляющей, которая должна определяться в соответствии с направлением конкретного профиля обучения.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концептуальными положениями ФГОС СОО о назначении предметов базового и углублённого уровней в системе дифференцированного обучения на уровне среднего общего образования химия на уровне углублённого изучения направлен на реализацию преемственности с последующим этапом получения химического образования в рамках изучения специальных естественно-научных и химических дисциплин в вузах и организациях среднего профессионального образования.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этой связи изучение предмета «Химия» ориентировано преимущественно на расширение и углубление теоретической и практической подготовки обучающихся, выбравших определённый профиль обучения, в том числе с перспективой последующего получения химического образования в организациях профессионального образования. Наряду с этим, в свете требований ФГОС СОО к планируемым результатам освоения федеральной образовательной программы среднего общего образования изучение предмета «Химия» ориентировано также на решение задач воспитания и социального развития обучающихся, на формирование у них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общеинтеллектуальных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умений, умений рационализации учебного труда и обобщённых способов деятельности, имеющих междисциплинарный,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надпредметный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характер.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Составляющими предмета «Химия» на уровне углублённого изучения являются углублённые курсы – «Органическая химия» и «Общая и неорганическая химия». При определении подходов к отбору и структурной организации содержания этих курсов в программе по химии за основу приняты положения ФГОС СОО о различиях базового и углублённого уровней изучения предмета.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Основу содержания курсов «Органическая химия» и «Общая и неорганическая химия» составляет совокупность предметных знаний и умений, относящихся к базовому уровню изучения предмета. Эта система знаний получает определённое теоретическое дополнение, позволяющее осознанно освоить существенно больший объём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фактологического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материала. Так, на углублённом уровне изучения предмета обеспечена возможность значительного увеличения объёма знаний о химических элементах и свойствах их соединений на основе расширения и углубления представлений о строении вещества, химической связи и закономерностях протекания реакций, рассматриваемых с точки зрения химической кинетики и термодинамики. Изучение периодического закона и Периодической системы химических элементов базируется на современных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квантовомеханических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представлениях о строении атома. Химическая связь объясняется с точки зрения энергетических изменений при её образовании и разрушении, а также с точки зрения механизмов её образования. Изучение типов реакций дополняется формированием представлений об электрохимических процессах и электролизе расплавов и растворов веществ. В курсе органической химии при рассмотрении реакционной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способности соединений уделяется особое внимание вопросам об электронных эффектах, о взаимном влиянии атомов в молекулах и механизмах реакций.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Особое значение имеет то, что на содержание курсов химии углублённого уровня изучения для классов определённого профиля (главным образом на их структуру и характер дополнений к общей системе предметных знаний) оказывают влияние смежные предметы. Так, например, в содержании предмета для классов химико-физического профиля большое значение будут иметь элементы учебного материала по общей химии.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изучении предмета в данном случае акцент будет сделан на общность методов познания, общность законов и теорий в химии и в физике: атомно-молекулярная теория (молекулярная теория в физике), законы сохранения массы и энергии, законы термодинамики, электролиза, представления о строении веществ и другое.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 же время в содержании предмета для классов химико-биологического профиля больший удельный вес будет иметь органическая химия. В этом случае предоставляется возможность для более обстоятельного рассмотрения химической организации клетки как биологической системы, в состав которой входят, к примеру, такие структурные компоненты, как липиды, белки, углеводы, нуклеиновые кислоты и другие. При этом знания о составе и свойствах представителей основных классов органических веще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сл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ужат основой для изучения сущности процессов фотосинтеза, дыхания, пищеварения.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плане формирования основ научного мировоззрения, освоения общенаучных методов познания и опыта практического применения научных знаний изучение предмета «Химия» на углублённом уровне основано на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связях с учебными предметами, входящими в состав предметных областей «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предметы», «Математика и информатика» и «Русский язык и литература».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учебного предмета «Химия» на углублённом уровне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также, как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и среднего общего образования (на базовом уровне), задачей первостепенной значимости является формирование основ науки химии как области современного естествознания, практической деятельности человека и одного из компонентов мировой культуры. Решение этой задачи на углублённом уровне изучения предмета предполагает реализацию таких целей, как:</w:t>
      </w:r>
    </w:p>
    <w:p w:rsidR="00947517" w:rsidRPr="000469ED" w:rsidRDefault="006B50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представлений: о материальном единстве мира, закономерностях и познаваемости явлений природы, о месте химии в системе естественных наук и её ведущей роли в обеспечении устойчивого развития человечества: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947517" w:rsidRPr="000469ED" w:rsidRDefault="006B50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системы знаний, лежащих в основе химической составляющей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картины мира: фундаментальных понятий, законов и теорий химии, современных представлений о строении вещества на разных уровнях – атомном, ионно-молекулярном, надмолекулярном, о термодинамических и кинетических закономерностях протекания химических реакций, о химическом равновесии, растворах и дисперсных системах, об общих научных принципах химического производства;</w:t>
      </w:r>
    </w:p>
    <w:p w:rsidR="00947517" w:rsidRPr="000469ED" w:rsidRDefault="006B50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 обучающихся осознанного понимания востребованности системных химических знаний для объяснения ключевых идей и проблем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современной химии, для объяснения и прогнозирования явлений, имеющих естественно-научную природу; грамотного решения проблем, связанных с химией, прогнозирования, анализа и оценки с позиций экологической безопасности последствий бытовой и производственной деятельности человека, связанной с химическим производством, использованием и переработкой веществ;</w:t>
      </w:r>
      <w:proofErr w:type="gramEnd"/>
    </w:p>
    <w:p w:rsidR="00947517" w:rsidRPr="000469ED" w:rsidRDefault="006B505C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углубление представлений о научных методах познания, необходимых для приобретения умений ориентироваться в мире веществ и объяснения химических явлений, имеющих место в природе, в практической деятельности и повседневной жизни.</w:t>
      </w: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плане реализации первоочередных воспитательных и развивающих функций целостной системы среднего общего образования при изучении предмета «Химия» на углублённом уровне особую актуальность приобретают такие цели и задачи, как:</w:t>
      </w:r>
    </w:p>
    <w:p w:rsidR="00947517" w:rsidRPr="000469ED" w:rsidRDefault="006B50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убеждённости в познаваемости явлений природы, уважения к процессу творчества в области теоретических и прикладных исследований в химии, формирование мировоззрения, соответствующего современному уровню развития науки;</w:t>
      </w:r>
    </w:p>
    <w:p w:rsidR="00947517" w:rsidRPr="000469ED" w:rsidRDefault="006B50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 и познанию, способностей к самоконтролю и самовоспитанию на основе усвоения общечеловеческих ценностей;</w:t>
      </w:r>
    </w:p>
    <w:p w:rsidR="00947517" w:rsidRPr="000469ED" w:rsidRDefault="006B50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интересов, интеллектуальных и творческих способностей обучающихся, формирование у них сознательного отношения к самообразованию и непрерывному образованию как условию успешной профессиональной и общественной деятельности, ответственного отношения к своему здоровью и потребности в здоровом образе жизни;</w:t>
      </w:r>
    </w:p>
    <w:p w:rsidR="00947517" w:rsidRPr="000469ED" w:rsidRDefault="006B505C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умений и навыков разумного природопользования, развитие экологической культуры, приобретение опыта общественно-полезной экологической деятельности.</w:t>
      </w: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a144c275-5dda-41db-8d94-37f2810a0979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предусмотренных для изучения химии на углубленном уровне среднего общего образования, составляет 204 часов: в 10 классе – 102 часа (3 часа в неделю), в 11 классе – 102 часа (3 часа в неделю).</w:t>
      </w:r>
      <w:bookmarkEnd w:id="5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947517">
      <w:pPr>
        <w:rPr>
          <w:rFonts w:ascii="Times New Roman" w:hAnsi="Times New Roman" w:cs="Times New Roman"/>
          <w:sz w:val="24"/>
          <w:szCs w:val="24"/>
          <w:lang w:val="ru-RU"/>
        </w:rPr>
        <w:sectPr w:rsidR="00947517" w:rsidRPr="000469ED">
          <w:pgSz w:w="11906" w:h="16383"/>
          <w:pgMar w:top="1134" w:right="850" w:bottom="1134" w:left="1701" w:header="720" w:footer="720" w:gutter="0"/>
          <w:cols w:space="720"/>
        </w:sectPr>
      </w:pPr>
    </w:p>
    <w:p w:rsidR="00947517" w:rsidRPr="000469ED" w:rsidRDefault="006B505C" w:rsidP="001A4744">
      <w:pPr>
        <w:spacing w:after="0" w:line="264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018271"/>
      <w:bookmarkEnd w:id="4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10 КЛАСС 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ОРГАНИЧЕСКАЯ ХИМИЯ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органической химии.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 и значение органической химии, представление о многообразии органических соединений.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строение атома углерода: основное и возбуждённое состояния. Валентные возможности атома углерода. Химическая связь в органических соединениях. Типы гибридизации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атомныхорбиталей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углерода. Механизмы образования ковалентной связи (обменный и донорно-акцепторный). Типы перекрывания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связи. Одинарная, двойная и тройная связь. Способы разрыва связей в молекулах органических веществ. Понятие о свободном радикале,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нуклеофиле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электрофиле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Теория строения органических соединений А.М. Бутлерова и современные представления о структуре молекул. Значение теории строения органических соединений. Молекулярные и структурные формулы. Структурные формулы различных видов: развёрнутая, сокращённая, скелетная. Изомерия. Виды изомерии: структурная, пространственная. Электронные эффекты в молекулах органических соединений (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индуктивный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эффекты).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 классификации органических веществ. Понятие о функциональной группе. Гомология. Гомологические ряды. Систематическая номенклатура органических соединений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представителей.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и классификация органических реакций. Окислительно-восстановительные реакции в органической химии.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опыты по превращению органических веще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нагревании (плавление, обугливание и горение), конструирование моделей молекул органических веществ.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Углеводороды.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0469E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3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углерода,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связь. Физические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Химические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 реакции замещения, изомеризации, дегидрирования, циклизации, пиролиза, крекинга, горения.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Представление о механизме реакций радикального замещения.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Нахождение в природе. Способы получения и применение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Общая формула, номенклатура и изомерия. Особенности строения и химических свойств малых (циклопропан,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циклобутан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обычных (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циклопентан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циклогексан)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Способы получения и применение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номенклатура. Электронное и пространственное строение молекул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0469ED">
        <w:rPr>
          <w:rFonts w:ascii="Times New Roman"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связи. Структурная и геометрическая (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цис-тран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изомерия. Физические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замещения в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при двойной связи, полимеризации и окисления. Правило Марковникова. Качественные реакции на двойную связь. Способы получения и применение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Алкадиены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Классификация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сопряжённые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изолированные, </w:t>
      </w:r>
      <w:proofErr w:type="spellStart"/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кумулированные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Особенности электронного строения и химических свойств сопряжённых диенов, 1,2- и 1,4-присоединение. Полимеризация сопряжённых диенов. Способы получения и применение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Гомологический ряд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-гибридизация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углерода. Физические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свойства: реакции присоединения,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димеризации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тримеризации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окисления. Кислотные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имеющих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концевую тройную связь. Качественные реакции на тройную связь. Способы получения и применение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Ароматические углеводороды (арены). Гомологический ряд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общая формула, номенклатура и изомерия. Электронное и пространственное строение молекулы бензола. Физические свойства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 бензола и его гомологов: реакции замещения в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кольце и углеводородном радикале, реакции присоединения, окисление гомологов бензола. Представление об ориентирующем действии заместителей в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кольце на примере алкильных радикалов, карбоксильной, гидроксильной,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амино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нитрогруппы, атомов галогенов. Особенности химических свой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ст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ирола. Полимеризация стирола. Способы получения и применение ароматических углеводородов.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Природный газ. Попутные нефтяные газы. Нефть и её происхождение. Каменный уголь и продукты его переработки. Способы переработки нефти: перегонка, крекинг (термический, каталитический),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риформинг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пиролиз. Продукты переработки нефти, их применение в промышленности и в быту.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различными классами углеводородов.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Электронное строение галогенпроизводных углеводородов. Реакции замещения галогена на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гидроксогруппу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нитрогруппу,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цианогруппу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аминогруппу. Действие на галогенпроизводные водного и спиртового раствора щёлочи. Взаимодействие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дигалогеналканов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магнием и цинком. Понятие о металлоорганических соединениях. Использование галогенпроизводных углеводородов в быту, технике и при синтезе органических веществ.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изучение физических свойств углеводородов (растворимость), качественных реакций углеводородов различных классов (обесцвечивание бромной или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иодной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воды, раствора перманганата калия, взаимодействие ацетилена с аммиачным раствором оксида серебра(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качественное обнаружение углерода и водорода в органических веществах, получение этилена и изучение его свойств, ознакомление с коллекциями «Нефть» и «Уголь», с образцами пластмасс, каучуков и резины, моделирование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молекул углеводородов и галогенпроизводных углеводородов.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Кислородсодержащие органические соединения.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Предельные одноатомные спирты. Строение молекул (на примере метанола и этанола). Гомологический ряд, общая формула, изомерия, номенклатура и классификация. Физические свойства предельных одноатомных спиртов. Водородные связи между молекулами спиртов. Химические свойства: реакции замещения, дегидратации, окисления, взаимодействие с органическими и неорганическими кислотами. Качественная реакция на одноатомные спирты. Действие этанола и метанола на организм человека. Способы получения и применение одноатомных спиртов.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Простые эфиры, номенклатура и изомерия. Особенности физических и химических свойств.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Многоатомные спирты – этиленгликоль и глицерин. Физические и химические свойства: реакции замещения, взаимодействие с органическими и неорганическими кислотами, качественная реакция на многоатомные спирты. Представление о механизме реакций нуклеофильного замещения. Действие на организм человека. Способы получения и применение многоатомных спиртов.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Фенол. Строение молекулы, взаимное влияние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гидроксогруппы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бензольного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ядра. Физические свойства фенола. Особенности химических свойств фенола. Качественные реакции на фенол. Токсичность фенола. Способы получения и применение фенола. Фенолформальдегидная смола.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Карбонильные соединения – альдегиды и кетоны. Электронное строение карбонильной группы. Гомологические ряды альдегидов и кетонов, общая формула, изомерия и номенклатура. Физические свойства альдегидов и кетонов. Химические свойства альдегидов и кетонов: реакции присоединения. Окисление альдегидов, качественные реакции на альдегиды. Способы получения и применение альдегидов и кетонов.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Одноосновные предельные карбоновые кислоты. Особенности строения молекул карбоновых кислот. Изомерия и номенклатура. Физические свойства одноосновных предельных карбоновых кислот. Водородные связи между молекулами карбоновых кислот. Химические свойства: кислотные свойства, реакция этерификации, реакции с участием углеводородного радикала. Особенности свойств муравьиной кислоты. Понятие о производных карбоновых кислот – сложных эфирах. Многообразие карбоновых кислот. Особенности свойств непредельных и ароматических карбоновых кислот, дикарбоновых кислот,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гидроксикарбоновых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кислот. Представители высших карбоновых кислот: стеариновая, пальмитиновая, олеиновая, </w:t>
      </w:r>
      <w:proofErr w:type="spellStart"/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линолевая</w:t>
      </w:r>
      <w:proofErr w:type="spellEnd"/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, линоленовая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кислоты. Способы получения и применение карбоновых кислот.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Сложные эфиры. Гомологический ряд, общая формула, изомерия и номенклатура. Физические и химические свойства: гидролиз в кислой и щелочной среде.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Жиры. Строение, физические и химические свойства жиров: гидролиз в кислой и щелочной среде. Особенности свойств жиров, содержащих остатки непредельных жирных кислот. Жиры в природе.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Мыла́ как соли высших карбоновых кислот, их моющее действие.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углеводов. Классификация углеводов (мон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полисахариды). Моносахариды: глюкоза, фруктоза, галактоза, рибоза,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дезоксирибоза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Физические свойства и нахождение в природе. Фотосинтез.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Химические свойства глюкозы: реакции с участием спиртовых и альдегидной групп, спиртовое и молочнокислое брожение.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Применение глюкозы, её значение в жизнедеятельности организма. Дисахариды: сахароза, мальтоза и лактоза. Восстанавливающие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невосстанавливающие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дисахариды. Гидролиз дисахаридов. Нахождение в природе и применение. Полисахариды: крахмал, гликоген и целлюлоза. Строение макромолекул крахмала, гликогена и целлюлозы. Физические свойства крахмала и целлюлозы. Химические свойства крахмала: гидролиз, качественная реакция с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Химические свойства целлюлозы: гидролиз, получение эфиров целлюлозы. Понятие об искусственных волокнах (вискоза, ацетатный шёлк).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Экспериментальные методы изучения веществ и их превращений: растворимость различных спиртов в воде, взаимодействие этанола с натрием, окисление этилового спирта в альдегид на раскалённой медной проволоке, окисление этилового спирта дихроматом калия (возможно использование видеоматериалов), качественные реакции на альдегиды (с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диамминсеребра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)), реакция глицерина с гидроксидом меди(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химические свойства раствора уксусной кислоты, взаимодействие раствора глюкозы с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гидроксидом меди(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взаимодействие крахмала с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иодом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решение экспериментальных задач по темам «Спирты и фенолы», «Карбоновые кислоты. Сложные эфиры».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Азотсодержащие органические соединения.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Амины – органические производные аммиака. Классификация аминов: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алифатические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ароматические; первичные, вторичные и третичные. Строение молекул, общая формула, изомерия, номенклатура и физические свойства. Химическое свойства алифатических аминов: основные свойства,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алкилирование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взаимодействие первичных аминов с азотистой кислотой. Соли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алкиламмония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Анилин – представитель аминов ароматического ряда. Строение анилина. Взаимное влияние групп атомов в молекуле анилина. Особенности химических свойств анилина. Качественные реакции на анилин. Способы получения и применение алифатических аминов. Получение анилина из нитробензола.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Аминокислоты. Номенклатура и изомерия. Отдельные представители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α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аминокислот: глицин,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аланин</w:t>
      </w:r>
      <w:proofErr w:type="spellEnd"/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свойства аминокислот. Химические свойства аминокислот как амфотерных органических соединений, реакция поликонденсации, образование пептидной связи. Биологическое значение аминокислот. Синтез и гидролиз пептидов.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Белки как природные полимеры.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растворение белков в воде, денатурация белков при нагревании, цветные реакции на белки, решение экспериментальных задач по темам «Азотсодержащие органические соединения» и «Распознавание органических соединений».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Высокомолекулярные соединения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Полимерные материалы. Пластмассы (полиэтилен, полипропилен, поливинилхлорид, полистирол, полиметилметакрилат, поликарбонаты, полиэтилентерефталат). Утилизация и переработка пластика.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Эластомеры: натуральный каучук, синтетические каучуки (бутадиеновый, хлоропреновый,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изопреновый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силиконы. Резина.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Волокна: натуральные (хлопок, шерсть, шёлк), искусственные (вискоза, ацетатное волокно), синтетические (капрон и лавсан).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Полимеры специального назначения (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тефлон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кевлар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электропроводящие полимеры,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биоразлагаемые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полимеры).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Экспериментальные методы изучения веществ и их превращений: ознакомление с образцами природных и искусственных волокон, пластмасс, каучуков, решение экспериментальных задач по теме «Распознавание пластмасс и волокон».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Нахождение молекулярной формулы органического соединения по массовым долям элементов, входящих в его состав, нахождение молекулярной формулы органического соединения по массе (объёму) продуктов сгорания, по количеству вещества (массе, объёму) продуктов реакции и/или исходных веществ, установление структурной формулы органического вещества на основе его химических свойств или способов получения, определение доли выхода продукта реакции от теоретически возможного.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естественно-научные понятия: явление, научный факт, гипотеза, теория, закон, анализ, синтез, классификация, наблюдение, измерение, эксперимент, модель, моделирование.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молекула, энергетический уровень, вещество, тело, объём, агрегатное состояние вещества, физические величины, единицы измерения, скорость, энергия, масса.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Биология: клетка, организм, экосистема, биосфера, метаболизм, наследственность, автотрофный и гетеротрофный тип питания, брожение, фотосинтез, дыхание, белки, углеводы, жиры, нуклеиновые кислоты, ферменты.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полезные ископаемые, топливо.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Технология: пищевые продукты, основы рационального питания, моющие средства, материалы из искусственных и синтетических волокон.</w:t>
      </w:r>
    </w:p>
    <w:p w:rsidR="00947517" w:rsidRPr="000469ED" w:rsidRDefault="0094751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11 КЛАСС </w:t>
      </w:r>
    </w:p>
    <w:p w:rsidR="00947517" w:rsidRPr="000469ED" w:rsidRDefault="00947517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ОБЩАЯ И НЕОРГАНИЧЕСКАЯ ХИМИЯ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Теоретические основы химии.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Атом. Состав атомных ядер. Химический элемент. Изотопы. Строение электронных оболочек атомов, квантовые числа. Энергетические уровни и подуровни. Атомные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Классификация химических элементов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-элементы). Распределение электронов по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атомныморбиталям</w:t>
      </w:r>
      <w:proofErr w:type="spellEnd"/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.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Электронные конфигурации атомов элементов первого–четвёртого периодов в основном и возбуждённом состоянии, электронные конфигурац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нов.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Периодический закон и Периодическая система химических элементов Д.И. Менделеева. Связь периодического закона и Периодической системы химических элементов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периодам. Значение периодического закона Д.И. Менделеева.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Виды химической связи: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ковалентная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ионная, металлическая. Механизмы образования ковалентной связи: обменный и донорно-акцепторный. Энергия и длина связи. Полярность, направленность и насыщаемость ковалентной связи. Кратные связи. Водородная связь. Межмолекулярные взаимодействия.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Валентность и валентные возможности атомов. Связь электронной структуры молекул с их геометрическим строением (на примере соединений элементов второго периода).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Представление о комплексных соединениях. Состав комплексного иона: комплексообразователь,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лиганды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Значение комплексных соединений. Понятие о координационной химии.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Вещества молекулярного и немолекулярного строения. Типы кристаллических решёток (структур) и свойства веществ.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дисперсных системах. Истинные растворы. Представление о коллоидных растворах. Способы выражения концентрации растворов: массовая доля вещества в растворе, молярная концентрация. Насыщенные и ненасыщенные растворы, растворимость. Кристаллогидраты.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и номенклатура неорганических веществ. Тривиальные названия отдельных представителей неорганических веществ.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химических реакций в неорганической и органической химии. Закон сохранения массы веществ; закон сохранения и превращения энергии при химических реакциях. Тепловые эффекты химических реакций. Термохимические уравнения.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Скорость химической реакции, её зависимость от различных факторов. Гомогенные и гетерогенные реакции. Катализ и катализаторы.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Обратимые и необратимые реакции. Химическое равновесие. Константа химического равновесия. Факторы, влияющие на положение химического равновесия: температура, давление и концентрации веществ, участвующих в реакции. Принцип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ЛеШателье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Электролитическая диссоциация. Сильные и слабые электролиты. Степень диссоциации. Среда водных растворов: кислотная, нейтральная, щелочная. Водородный показатель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pH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раствора. Гидролиз солей. Реакц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ио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нного обмена.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Окислительно-восстановительные реакции. Степень окисления. Окислитель и восстановитель. Процессы окисления и восстановления. Важнейшие окислители и восстановители. Метод электронного баланса. Электролиз растворов и расплавов веществ.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Экспериментальные методы изучения веществ и их превращений: разложение пероксида водорода в присутствии катализатора, модели кристаллических решёток, проведение реакций ионного обмена, определение среды растворов с помощью индикаторов, изучение влияния различных факторов на скорость химической реакции и положение химического равновесия.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Неорганическая химия.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Положение неметаллов в Периодической системе химических элементов Д.И. Менделеева и особенности строения их атомов. Физические свойства неметаллов. Аллотропия неметаллов (на примере кислорода, серы, фосфора и углерода).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Водород. Получение, физические и химические свойства: реакции с металлами и неметаллами, восстановительные свойства. Гидриды. Топливные элементы.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Галогены. Нахождение в природе, способы получения, физические и химические свойства.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Галогеноводороды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Важнейшие кислородсодержащие соединения галогенов. Лабораторные и промышленные способы получения галогенов. Применение галогенов и их соединений.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Кислород, озон. Лабораторные и промышленные способы получения кислорода. Физические и химические свойства и применение кислорода и озона. Оксиды и пероксиды.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Сера. Нахождение в природе, способы получения, физические и химические свойства. Сероводород, сульфиды. Оксид серы(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серы(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Сернистая и серная кислоты и их соли. Особенности свойств серной кислоты. Применение серы и её соединений.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Азот. Нахождение в природе, способы получения, физические и химические свойства. Аммиак, нитриды. Оксиды азота. Азотистая и азотная кислоты и их соли. Особенности свойств азотной кислоты. Применение азота и его соединений. Азотные удобрения.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Фосфор. Нахождение в природе, способы получения, физические и химические свойства. Фосфиды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фосфин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 Оксиды фосфора, фосфорная кислота и её соли. Применение фосфора и его соединений. Фосфорные удобрения.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Углерод, нахождение в природе. Аллотропные модификации. Физические и химические свойства простых веществ, образованных углеродом. Оксид углерода(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оксид углерода(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угольная кислота и её соли. Активированный уголь, адсорбция. Фуллерены,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графен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углеродные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нанотрубки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Применение простых веществ, образованных углеродом, и его соединений.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Кремний. Нахождение в природе, способы получения, физические и химические свойства. Оксид кремния(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кремниевая кислота, силикаты. Применение кремния и его соединений. Стекло, его получение, виды стекла.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Положение металлов в Периодической системе химических элементов. Особенности строения электронных оболочек атомов металлов. Общие физические свойства металлов. Применение металлов в быту и технике. Сплавы металлов.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Электрохимический ряд напряжений металлов. Общие способы получения металлов: гидрометаллургия, пирометаллургия, электрометаллургия. Понятие о коррозии металлов. Способы защиты от коррозии.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IA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-группы Периодической системы химических элементов. Натрий и калий: получение, физические и химические свойства, применение простых веществ и их соединений.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Общая характеристика металлов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IIA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-группы Периодической системы химических элементов. Магний и кальций: получение, физические и химические свойства, применение простых веществ и их соединений. Жёсткость воды и способы её устранения.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Алюминий: получение, физические и химические свойства, применение простого вещества и его соединений. Амфотерные свойства оксида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алюминия.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металлов побочных подгрупп (Б-групп) Периодической системы химических элементов.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хрома и его соединений. Оксиды и гидроксиды хрома(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хрома(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хрома(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Хроматы и дихроматы, их окислительные свойства. Получение и применение хрома.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марганца и его соединений. Важнейшие соединения марганца(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IV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марганца(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марганца(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VII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Перманганат калия, его окислительные свойства.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и химические свойства железа и его соединений. Оксиды, гидроксиды и соли железа(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железа(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Получение и применение железа и его сплавов.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свойства меди и её соединений. Получение и применение меди и её соединений.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Цинк: получение, физические и химические свойства. Амфотерные свойства оксида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цинка. Применение цинка и его соединений.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Экспериментальные методы изучения веществ и их превращений: изучение образцов неметаллов, горение серы, фосфора, железа, магния в кислороде, изучение коллекции «Металлы и сплавы», взаимодействие щелочных и щелочноземельных металлов с водой (возможно использование видеоматериалов), взаимодействие цинка и железа с растворами кислот и щелочей, качественные реакции на неорганические анионы, катион водорода и катионы металлов, взаимодействие гидроксидов алюминия и цинка с растворами кислот и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щелочей, решение экспериментальных задач по темам «Галогены», «Сера и её соединения», «Азот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фосфор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их соединения», «Металлы главных подгрупп», «Металлы побочных подгрупп».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Химия и жизнь.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Роль химии в обеспечении устойчивого развития человечества. Понятие о научных методах познания и методологии научного исследования. Научные принципы организации химического производства. Промышленные способы получения важнейших веществ (на примере производства аммиака, серной кислоты, метанола). Промышленные способы получения металлов и сплавов. Химическое загрязнение окружающей среды и его последствия. Роль химии в обеспечении энергетической безопасности.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и здоровье человека. Лекарственные средства. Правила использования лекарственных препаратов. Роль химии в развитии медицины.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Химия пищи: основные компоненты, пищевые добавки. Роль химии в обеспечении пищевой безопасности.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Косметические и парфюмерные средства. Бытовая химия. Правила безопасного использования препаратов бытовой химии в повседневной жизни.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в строительстве: важнейшие строительные материалы (цемент, бетон).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Химия в сельском хозяйстве. Органические и минеральные удобрения.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конструкционные материалы, краски, стекло, керамика. Материалы для электроники.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Расчётные задачи.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Расчёты: массы вещества или объёма газов по известному количеству вещества, массе или объёму одного из участвующих в реакции веществ, массы (объёма, количества вещества) продуктов реакции, если одно из веществ имеет примеси, массы (объёма, количества вещества) продукта реакции, если одно из веществ дано в виде раствора с определённой массовой долей растворённого вещества, массовой доли и молярной концентрации вещества в растворе, доли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выхода продукта реакции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теоретически возможного.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принятых в отдельных предметах естественно-научного цикла.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Общие естественно-научные понятия: явление, научный факт, гипотеза, теория, закон, анализ, синтез, классификация, периодичность, наблюдение, измерение, эксперимент, модель, моделирование.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микромир, макромир, атом, электрон, протон, нейтрон, ион, изотопы, радиоактивность, молекула, энергетический уровень, вещество, тело, объём, агрегатное состояние вещества, идеальный газ, физические величины, единицы измерения, скорость, энергия, масса.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клетка, организм, экосистема, биосфера, метаболизм, макро- и микроэлементы, белки, жиры, углеводы, нуклеиновые кислоты, ферменты, гормоны, круговорот веществ и поток энергии в экосистемах.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минералы, горные породы, полезные ископаемые, топливо, ресурсы.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Технология: химическая промышленность, металлургия, строительные материалы,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947517" w:rsidRPr="000469ED" w:rsidRDefault="00947517">
      <w:pPr>
        <w:rPr>
          <w:rFonts w:ascii="Times New Roman" w:hAnsi="Times New Roman" w:cs="Times New Roman"/>
          <w:sz w:val="24"/>
          <w:szCs w:val="24"/>
          <w:lang w:val="ru-RU"/>
        </w:rPr>
        <w:sectPr w:rsidR="00947517" w:rsidRPr="000469ED">
          <w:pgSz w:w="11906" w:h="16383"/>
          <w:pgMar w:top="1134" w:right="850" w:bottom="1134" w:left="1701" w:header="720" w:footer="720" w:gutter="0"/>
          <w:cols w:space="720"/>
        </w:sectPr>
      </w:pP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3018270"/>
      <w:bookmarkEnd w:id="6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УГЛУБЛЕННОМ УРОВНЕ СРЕДНЕГО ОБЩЕГО ОБРАЗОВАНИЯ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РЕЗУЛЬТАТЫ​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соответствии с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системно-деятельностным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подходом в структуре личностных результатов освоения предмета «Химия» на уровне среднего общего образования выделены следующие составляющие: осознание обучающимися российской гражданской идентичности; готовность к саморазвитию, самостоятельности и самоопределению; наличие мотивации к обучению; готовность и способность обучающихся руководствоваться принятыми в обществе правилами и нормами поведения; наличие правосознания, экологической культуры;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способность ставить цели и строить жизненные планы.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познавательной и практической деятельности обучающихся в процессе реализации образовательной деятельности, в том числе в части: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гражданского воспитания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осознания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к совместной творческой деятельности при создании учебных проектов, решении учебных и познавательных задач, выполнении химических экспериментов;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уважения к процессу творчества в области теории и практического приложения химии, осознания того, что данные науки есть результат длительных наблюдений, кропотливых экспериментальных поисков, постоянного труда учёных и практиков;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нравственного сознания, этического поведения;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оценивать своё поведение и поступки своих товарищей с позиций нравственных и правовых норм и с учётом осознания последствий поступков;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формирования культуры здоровья: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соблюдения правил безопасного обращения с веществами в быту, повседневной жизни, в трудовой деятельности;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последствий и неприятия вредных привычек (употребления алкоголя, наркотиков, курения);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трудового воспитания: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установки на активное участие в решении практических задач социальной направленности (в рамках своего класса, школы);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уважения к труду, людям труда и результатам трудовой деятельности;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экологического воспитания: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целесообразного отношения к природе как источнику существования жизни на Земле;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предпринимаемых действий и предотвращать их;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умения активно противостоять идеологии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хемофобии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ценности научного познания: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мировоззрения, соответствующего современному уровню развития науки и общественной практики;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понимания специфики химии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убеждённости в особой значимости химии для современной цивилизации: в её гуманистической направленности и важной роли в создании новой базы материальной культуры, в решении глобальных проблем устойчивого развития человечества – сырьевой, энергетической, пищевой и экологической безопасности, в развитии медицины, обеспечении условий успешного труда и экологически комфортной жизни каждого члена общества;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получаемые знания для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самостоятельно использовать химические знания для решения проблем в реальных жизненных ситуациях;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 к познанию, исследовательской деятельности;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потребностями;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 к особенностям труда в различных сферах профессиональной деятельности.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освоения программы по химии на уровне среднего общего образования включают: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значимые для формирования мировоззрения обучающихся междисциплинарные (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результаты отражают овладение универсальными учебными познавательными, коммуникативными и регулятивными действиями.</w:t>
      </w:r>
    </w:p>
    <w:p w:rsidR="00947517" w:rsidRPr="000469ED" w:rsidRDefault="00947517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при освоении знаний приёмы логического мышления: выделять характерные признаки понятий и устанавливать их взаимосвязь, использовать соответствующие понятия для объяснения отдельных фактов и явлений;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основания и критерии для классификации веществ и химических реакций;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устанавливать причинно-следственные связи между изучаемыми явлениями;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строить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в процессе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познания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используемые в химии символические (знаковые) модели, преобразовывать модельные представления – химический знак (символ) элемента,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 веществ и химических реакций.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базовые исследовательские действия: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основами методов научного познания веществ и химических реакций;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приобретать опыт ученической исследовательской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работа с информацией: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ориентироваться в различных источниках информации (научно-популярная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(схемы, графики, диаграммы, таблицы, рисунки и другие);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знаково-символические средства наглядности.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предложенной задачи;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учебного проекта,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веществах и химических реакциях; </w:t>
      </w:r>
    </w:p>
    <w:p w:rsidR="00947517" w:rsidRPr="000469ED" w:rsidRDefault="0094751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самоконтроль деятельности на основе самоанализа и самооценки.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программы по химии на углублённом уровне на уровне среднего общего образования включают специфические для учебного предмета «Химия»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химией.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программе по химии предметные результаты представлены по годам изучения.</w:t>
      </w:r>
    </w:p>
    <w:p w:rsidR="00947517" w:rsidRPr="000469ED" w:rsidRDefault="00947517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840030"/>
      <w:bookmarkEnd w:id="8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«Органическая химия» отражают: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представлений: о месте и значении органической химии в системе естественных наук и её роли в обеспечении устойчивого развития человечества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 к своему здоровью и природной среде;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и электронная оболочка атома,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связь, моль, молярная масса, молярный объём, углеродный скелет, функциональная группа, радикал, структурные формулы (развёрнутые, сокращённые, скелетные), изомерия структурная и пространственная (геометрическая, оптическая), изомеры, гомологический ряд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гомологи, углеводороды, кислоро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азотсодержащие органические соединения, мономер, полимер, структурное звено, высокомолекулярные соединения; теории, законы (периодический закон Д. И. Менделеева, теория строения органических веществ А. М. Бутлерова,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механизмах химических реакций, термодинамических и кинетических закономерностях их протекания, о взаимном влиянии атомов и групп атомов в молекулах (индуктивный и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мезомерный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эффекты,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ориентанты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рода);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 практической деятельности человека, общих научных принципах химического производства (на примере производства метанола, переработки нефти);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устанавливатьих взаимосвязь, использовать соответствующие понятия при описании состава, строения и свойств органических соединений;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химическую символику для составления молекулярных и структурных (развёрнутых, сокращённых и скелетных) формул органических веществ;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составлять уравнения химических реакций и раскрывать их сущность: окислительно-восстановительных реакций посредством составления электронного баланса этих реакций, реакций ионного обмена путём составления их полных и сокращённых ионных уравнений;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модели молекул органических веще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дл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иллюстрации их химического и пространственного строения;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устанавливать принадлежность изученных органических веществ по их составу и строению к определённому классу/группе соединений, давать им названия по систематической номенклатуре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и приводить тривиальные названия для отдельных представителей органических веществ (этилен, ацетилен, толуол, глицерин, этиленгликоль, фенол, формальдегид, ацетальдегид, ацетон, муравьиная кислота, уксусная кислота, стеариновая, олеиновая, пальмитиновая кислоты, глицин,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аланин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мальтоза, фруктоза, анилин, дивинил, изопрен, хлоропрен, стирол и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другие);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определять вид химической связи в органических соединениях (ковалентная и ионная связь,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связь, водородная связь);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состава и строения;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веществ: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циклоалканов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алкадиенов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алкинов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ароматических углеводородов, спиртов, альдегидов, кетонов, карбоновых кислот, простых и сложных эфиров, жиров,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нитросоединений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аминов, аминокислот, белков, углеводов (мон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полисахаридов), иллюстрировать генетическую связь между ними уравнениями соответствующих химических реакций с использованием структурных формул;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подтверждать на конкретных примерах характер зависимости реакционной способности органических соединений от кратности и типа ковалентной связи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σ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</w:rPr>
        <w:t>π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связи), взаимного влияния атомов и групп атомов в молекулах;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характеризовать источники углеводородного сырья (нефть, природный газ, уголь), способы его переработки и практическое применение продуктов переработки;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владения системой знаний о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методах познания – наблюдении, измерении, моделировании, эксперименте (реальном и мысленном) и умения применять эти знания;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применятьосновные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взаимосвязь химических знаний с понятиями и представлениями других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сущности материального единства мира, использовать системные знания по органической химии для объяснения и прогнозирования явлений, имеющих естественно-научную природу;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проводить расчёты по химическим формулам и уравнениям химических реакций с использованием физических величин (масса, объём газов, количество вещества), характеризующих вещества с количественной стороны: расчёты по нахождению химической формулы вещества по известным массовым долям химических элементов, продуктам сгорания, плотности газообразных веществ;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прогнозировать, анализировать и оценивать с позиций экологической безопасности последствия бытовой и производственной деятельности человека, связанной с переработкой веществ, использоватьполученные знания для принятия грамотных решений проблем в ситуациях, связанных с химией;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(получение и изучение свойств органических веществ, качественные реакции углеводородов различных классов и кислородсодержащих органических веществ, решение экспериментальных задач по распознаванию органических веществ)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r w:rsidRPr="000469E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и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их достоверность;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развития; 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опасность токсического действия на живые организмы определённых органических веществ, понимая смысл показателя ПДК;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целесообразность применения органических веще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 химическую информацию, перерабатывать её и использовать в соответствии с поставленной учебной задачей.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освоения курса «Общая и неорганическая химия» отражают: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представлений: о материальном единстве мира, закономерностях и познаваемости явлений природы, о месте и значении химии в системе естественных наук и её роли в обеспечении устойчивого развития, в решении проблем экологической, энергетической и пищевой безопасности, в развитии медицины, создании новых материалов, новых источников энергии, в обеспечении рационального природопользования, в формировании мировоззрения и общей культуры человека, а также экологически обоснованного отношения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 своему здоровью и природной среде;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владение системой химических знаний, которая включает: основополагающие понятия – химический элемент, атом, ядро атома, изотопы, электронная оболочка атома,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основное и возбуждённое состояния атома, гибридизация атомных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орбиталей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ион, молекула, валентность,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степень окисления, химическая связь (ковалентная, ионная, металлическая, водородная), кристаллическая решётка, химическая реакция, раствор, электролиты,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неэлектролиты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электролитическая диссоциация, степень диссоциации, водородный показатель, окислитель, восстановитель, тепловой эффект химической реакции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скорость химической реакции, химическое равновесие; теории и законы (теория электролитической диссоциации, периодический закон Д.И. Менделеева, закон сохранения массы веществ, закон сохранения и превращения энергии при химических реакциях, закон постоянства состава веществ, закон действующих масс), закономерности, символический язык химии, мировоззренческие знания, лежащие в основе понимания причинности и системности химических явлений;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современные представления о строении вещества на атомном, ионно-молекулярном и надмолекулярном уровнях; представления о механизмах химических реакций, термодинамических и кинетических закономерностях их протекания, о химическом равновесии, растворах и дисперсных системах;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фактологические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человека, общих научных принципах химического производства;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использовать химическую символику для составления формул веществ и уравнений химических реакций, систематическую номенклатуру (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IUPAC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тривиальные названия отдельных веществ;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определять валентность и степень окисления химических элементов в соединениях, вид химической связи (ковалентная, ионная, металлическая, водородная), тип кристаллической решётки конкретного вещества;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объяснять зависимость свойств веществ от вида химической связи и типа кристаллической решётки, обменный и донорно-акцепторный механизмы образования ковалентной связи;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классифицировать: неорганические вещества по их составу, химические реакции по различным признакам (числу и составу реагирующих веществ, тепловому эффекту реакции, изменению степеней окисления элементов, обратимости, участию катализатора и другие); самостоятельно выбирать основания и критерии для классификации изучаемых веществ и химических реакций;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характеризовать электронное строение атомов и ионов химических элементов первого–четвёртого периодов Периодической системы Д.И. Менделеева, используя понятия «энергетические уровни», «энергетические подуровни», «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469E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-атомные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орбитали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», «основное и возбуждённое энергетические состояния атома»; объяснятьзакономерности изменения свойств химических элементов и их соединений по периодам и группам Периодической системы Д. И. Менделеева, валентные возможности атомов элементов на основе строения их электронных оболочек;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характеризовать (описывать) общие химические свойства веществ различных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раскрывать сущность: окислительно-восстановительных реакций посредством составления электронного баланса этих реакций; реакций ионного обмена путём составления их полных и сокращённых ионных уравнений; реакций гидролиза; реакций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комплексообразования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(на примере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гидроксокомплексов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 и алюминия);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объяснять закономерности протекания химических реакций с учётом их энергетических характеристик, характер изменения скорости химической реакции в зависимости от различных факторов, а также характер смещения химического равновесия под влиянием внешних воздействий (принцип </w:t>
      </w: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ЛеШателье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характеризовать химические реакции, лежащие в основе промышленного получения серной кислоты, аммиака, общие научные принципы химических производств; целесообразность применения неорганических веще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омышленности и в быту с точки зрения соотношения риск-польза;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владения системой знаний о методах научного познания явлений природы – наблюдение, измерение, моделирование, эксперимент (реальный и мысленный), используемых в естественных науках, умения применять эти знания при экспериментальном исследовании веществ и для объяснения химических явлений, имеющих место в природе, практической деятельности человека и в повседневной жизни;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выявлять взаимосвязь химических знаний с понятиями и представлениями других </w:t>
      </w:r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предметов для более осознанного понимания материального единства мира;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умения проводить расчёты: с использованием понятий «массовая доля вещества в растворе» и «молярная концентрация»; массы вещества или объёма газа по известному количеству вещества, массе или объёму одного из участвующих в реакции веществ; теплового эффекта реакции; значения водородного показателя растворов кислот и щелочей с известной степенью диссоциации; массы (объёма, количества вещества) продукта реакции, если одно из исходных веществ дано в виде раствора с определённой массовой долей растворённого вещества или дано в избытке (имеет примеси); доли выхода продукта реакции; объёмных отношений газов;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самостоятельно планировать и проводить химический эксперимент (проведение реакций ионного обмена, подтверждение качественного состава неорганических веществ, определение среды растворов веществ с помощью индикаторов, изучение влияния различных факторов на скорость химической реакции, решение экспериментальных задач по темам «Металлы» и «Неметаллы») с соблюдением правил безопасного обращения с веществами и лабораторным оборудованием, формулировать цель исследования, представлять в различной форме результаты эксперимента, анализировать</w:t>
      </w:r>
      <w:proofErr w:type="gram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оцениватьих достоверность;</w:t>
      </w:r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соблюдать правила пользования химической посудой и лабораторным оборудованием, обращения с веществами в соответствии с инструкциями по выполнению лабораторных химических опытов, экологически целесообразного поведения в быту и трудовой деятельности в целях сохранения своего здоровья, окружающей природной среды и достижения её устойчивого развития, осознавать </w:t>
      </w:r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опасность токсического действия на живые организмы определённых неорганических веществ, понимая смысл показателя ПДК; </w:t>
      </w:r>
      <w:proofErr w:type="gramEnd"/>
    </w:p>
    <w:p w:rsidR="00947517" w:rsidRPr="000469ED" w:rsidRDefault="006B505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0469E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умений: осуществлять целенаправленный поиск химической информации в различных источниках (научная и учебно-научная литература, средства массовой информации, Интернет и другие), критически анализироватьхимическую информацию, перерабатыватьеё и использоватьв соответствии с поставленной учебной задачей.</w:t>
      </w:r>
    </w:p>
    <w:p w:rsidR="00947517" w:rsidRPr="000469ED" w:rsidRDefault="00947517">
      <w:pPr>
        <w:rPr>
          <w:rFonts w:ascii="Times New Roman" w:hAnsi="Times New Roman" w:cs="Times New Roman"/>
          <w:sz w:val="24"/>
          <w:szCs w:val="24"/>
          <w:lang w:val="ru-RU"/>
        </w:rPr>
        <w:sectPr w:rsidR="00947517" w:rsidRPr="000469ED">
          <w:pgSz w:w="11906" w:h="16383"/>
          <w:pgMar w:top="1134" w:right="850" w:bottom="1134" w:left="1701" w:header="720" w:footer="720" w:gutter="0"/>
          <w:cols w:space="720"/>
        </w:sectPr>
      </w:pPr>
    </w:p>
    <w:p w:rsidR="00947517" w:rsidRPr="000469ED" w:rsidRDefault="006B50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018272"/>
      <w:bookmarkEnd w:id="7"/>
      <w:r w:rsidRPr="000469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947517" w:rsidRPr="000469ED" w:rsidRDefault="006B50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803"/>
        <w:gridCol w:w="2551"/>
      </w:tblGrid>
      <w:tr w:rsidR="00947517" w:rsidRPr="000469ED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1A4744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947517" w:rsidRPr="001A4744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 w:rsidP="001A47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</w:t>
            </w:r>
            <w:proofErr w:type="spellEnd"/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еработы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D3329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1.Теоретические основы органической химии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2.Углеводороды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Предельные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—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алканы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циклоалканы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Непредельные углеводороды: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алкены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алкадиены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алкины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Ароматические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арены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Галогенпроизводные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углеводородов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3.Кислородсодержащиеорганическиесоединения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Спирты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Фенол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Карбонильные соединения: альдегиды и кетоны. Карбоновые кислоты. Сложные </w:t>
            </w: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эфиры. Жиры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Углеводы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4.Азотсодержащиеорганические</w:t>
            </w:r>
            <w:r w:rsidR="001A47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Аминокислоты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Белки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5.Высокомолекулярныесоединения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Высокомолекулярны</w:t>
            </w:r>
            <w:proofErr w:type="spellEnd"/>
            <w:r w:rsidR="006C43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1A474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17" w:rsidRPr="000469ED" w:rsidRDefault="00947517">
      <w:pPr>
        <w:rPr>
          <w:rFonts w:ascii="Times New Roman" w:hAnsi="Times New Roman" w:cs="Times New Roman"/>
          <w:sz w:val="24"/>
          <w:szCs w:val="24"/>
        </w:rPr>
        <w:sectPr w:rsidR="00947517" w:rsidRPr="0004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7517" w:rsidRPr="000469ED" w:rsidRDefault="006B505C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0469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947517" w:rsidRPr="000469ED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324F0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Наименование</w:t>
            </w:r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разделов и тем</w:t>
            </w:r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  <w:p w:rsidR="00947517" w:rsidRPr="00324F0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 w:rsidP="00324F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324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1.Теоретическиеосновыхимии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атома. Периодический закон и Периодическая система химических элементов Д. И. Менделеева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Строение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2.Неорганическаяхимия</w:t>
            </w: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24F0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3.Химия и </w:t>
            </w:r>
            <w:proofErr w:type="spellStart"/>
            <w:r w:rsidRPr="000469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жизнь</w:t>
            </w:r>
            <w:proofErr w:type="spellEnd"/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познания в химии. Химия и жизнь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7517" w:rsidRPr="000469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6B505C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69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47517" w:rsidRPr="000469ED" w:rsidRDefault="00947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7517" w:rsidRPr="000469ED" w:rsidRDefault="00947517">
      <w:pPr>
        <w:rPr>
          <w:rFonts w:ascii="Times New Roman" w:hAnsi="Times New Roman" w:cs="Times New Roman"/>
          <w:sz w:val="24"/>
          <w:szCs w:val="24"/>
          <w:lang w:val="ru-RU"/>
        </w:rPr>
        <w:sectPr w:rsidR="00947517" w:rsidRPr="000469E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"/>
    <w:p w:rsidR="006B505C" w:rsidRPr="000469ED" w:rsidRDefault="006B505C" w:rsidP="000469ED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505C" w:rsidRPr="000469ED" w:rsidSect="008C385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A2395"/>
    <w:multiLevelType w:val="multilevel"/>
    <w:tmpl w:val="61F8C1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979B9"/>
    <w:multiLevelType w:val="multilevel"/>
    <w:tmpl w:val="F77262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8D74E3"/>
    <w:multiLevelType w:val="multilevel"/>
    <w:tmpl w:val="E98680B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D770874"/>
    <w:multiLevelType w:val="multilevel"/>
    <w:tmpl w:val="E8F48F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7517"/>
    <w:rsid w:val="000469ED"/>
    <w:rsid w:val="000A0A4C"/>
    <w:rsid w:val="001A4744"/>
    <w:rsid w:val="00324F0D"/>
    <w:rsid w:val="003404E1"/>
    <w:rsid w:val="006B505C"/>
    <w:rsid w:val="006C4301"/>
    <w:rsid w:val="008B796B"/>
    <w:rsid w:val="008C385D"/>
    <w:rsid w:val="008D2DFF"/>
    <w:rsid w:val="00947517"/>
    <w:rsid w:val="00A632CB"/>
    <w:rsid w:val="00B447FB"/>
    <w:rsid w:val="00BE2263"/>
    <w:rsid w:val="00D33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385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38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0A0A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28</Pages>
  <Words>9763</Words>
  <Characters>55655</Characters>
  <Application>Microsoft Office Word</Application>
  <DocSecurity>0</DocSecurity>
  <Lines>463</Lines>
  <Paragraphs>130</Paragraphs>
  <ScaleCrop>false</ScaleCrop>
  <Company/>
  <LinksUpToDate>false</LinksUpToDate>
  <CharactersWithSpaces>65288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11</cp:revision>
  <cp:lastPrinted>2023-09-19T05:45:00Z</cp:lastPrinted>
  <dcterms:created xsi:type="dcterms:W3CDTF">2023-09-19T05:37:00Z</dcterms:created>
  <dcterms:modified xsi:type="dcterms:W3CDTF">2023-09-19T05:45:00Z</dcterms:modified>
</cp:coreProperties>
</file>