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D8" w:rsidRPr="003346D8" w:rsidRDefault="003346D8" w:rsidP="00334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346D8">
        <w:rPr>
          <w:rFonts w:ascii="Times New Roman" w:hAnsi="Times New Roman"/>
          <w:b/>
        </w:rPr>
        <w:t xml:space="preserve">Аннотация к рабочей программе </w:t>
      </w:r>
      <w:r w:rsidRPr="003346D8">
        <w:rPr>
          <w:rFonts w:ascii="Times New Roman" w:hAnsi="Times New Roman"/>
          <w:b/>
        </w:rPr>
        <w:t xml:space="preserve">предмету </w:t>
      </w:r>
      <w:r w:rsidRPr="003346D8">
        <w:rPr>
          <w:rFonts w:ascii="Times New Roman" w:hAnsi="Times New Roman"/>
          <w:b/>
          <w:bCs/>
        </w:rPr>
        <w:t>«История России. Всеобщая история»</w:t>
      </w:r>
      <w:r w:rsidRPr="003346D8">
        <w:rPr>
          <w:rFonts w:ascii="Times New Roman" w:hAnsi="Times New Roman"/>
          <w:b/>
          <w:bCs/>
        </w:rPr>
        <w:t xml:space="preserve"> для 5-9 классов</w:t>
      </w:r>
    </w:p>
    <w:p w:rsidR="003346D8" w:rsidRDefault="003346D8" w:rsidP="0033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46D8" w:rsidRPr="004B6962" w:rsidRDefault="003346D8" w:rsidP="003346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bookmarkStart w:id="0" w:name="_GoBack"/>
      <w:bookmarkEnd w:id="0"/>
      <w:r w:rsidRPr="00B735D3">
        <w:rPr>
          <w:rFonts w:ascii="Times New Roman" w:hAnsi="Times New Roman"/>
        </w:rPr>
        <w:t xml:space="preserve">В связи с переходом на новую, линейную систему изучения истории, рабочая программа по предмету </w:t>
      </w:r>
      <w:r w:rsidRPr="00B735D3">
        <w:rPr>
          <w:rFonts w:ascii="Times New Roman" w:hAnsi="Times New Roman"/>
          <w:b/>
          <w:bCs/>
        </w:rPr>
        <w:t>«История России. Всеобщая история»</w:t>
      </w:r>
      <w:r w:rsidRPr="00B735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5-9+ классов </w:t>
      </w:r>
      <w:r w:rsidRPr="00B735D3">
        <w:rPr>
          <w:rFonts w:ascii="Times New Roman" w:hAnsi="Times New Roman"/>
        </w:rPr>
        <w:t>составлена с учетом Примерной программы по учебному предмету «История России. Всеобщая история» основной образовательной программ</w:t>
      </w:r>
      <w:r>
        <w:rPr>
          <w:rFonts w:ascii="Times New Roman" w:hAnsi="Times New Roman"/>
        </w:rPr>
        <w:t>ы</w:t>
      </w:r>
      <w:r w:rsidRPr="00B735D3">
        <w:rPr>
          <w:rFonts w:ascii="Times New Roman" w:hAnsi="Times New Roman"/>
        </w:rPr>
        <w:t xml:space="preserve"> основного общего образования, одобренной решением федерального учебно-методического объединения по общему образованию (протокол от 8 апреля 2015г. № 1/15), </w:t>
      </w:r>
      <w:r w:rsidRPr="004B6962">
        <w:rPr>
          <w:rFonts w:ascii="Times New Roman" w:eastAsia="TimesNewRomanPSMT" w:hAnsi="Times New Roman"/>
          <w:sz w:val="24"/>
          <w:szCs w:val="24"/>
        </w:rPr>
        <w:t xml:space="preserve">на основе ООП среднего общего образования (ФГОС) </w:t>
      </w:r>
      <w:r w:rsidRPr="004B6962">
        <w:rPr>
          <w:rFonts w:ascii="Times New Roman" w:hAnsi="Times New Roman"/>
          <w:sz w:val="24"/>
          <w:szCs w:val="24"/>
        </w:rPr>
        <w:t xml:space="preserve">МБОУ «Гимназия № 12» г. Белгорода им. Ф.С. </w:t>
      </w:r>
      <w:proofErr w:type="spellStart"/>
      <w:r w:rsidRPr="004B6962">
        <w:rPr>
          <w:rFonts w:ascii="Times New Roman" w:hAnsi="Times New Roman"/>
          <w:sz w:val="24"/>
          <w:szCs w:val="24"/>
        </w:rPr>
        <w:t>Хихлушки</w:t>
      </w:r>
      <w:proofErr w:type="spellEnd"/>
      <w:r w:rsidRPr="004B6962">
        <w:rPr>
          <w:rFonts w:ascii="Times New Roman" w:hAnsi="Times New Roman"/>
          <w:sz w:val="24"/>
          <w:szCs w:val="24"/>
        </w:rPr>
        <w:t>, рабочей Программы воспитания МБОУ «Гимназия № 12»  г. Белгорода им. Ф.С</w:t>
      </w:r>
      <w:proofErr w:type="gramStart"/>
      <w:r w:rsidRPr="004B696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B69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6962">
        <w:rPr>
          <w:rFonts w:ascii="Times New Roman" w:hAnsi="Times New Roman"/>
          <w:sz w:val="24"/>
          <w:szCs w:val="24"/>
        </w:rPr>
        <w:t>Хихлушки</w:t>
      </w:r>
      <w:proofErr w:type="spellEnd"/>
    </w:p>
    <w:p w:rsidR="003346D8" w:rsidRPr="00B735D3" w:rsidRDefault="003346D8" w:rsidP="0033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35D3">
        <w:rPr>
          <w:rFonts w:ascii="Times New Roman" w:hAnsi="Times New Roman"/>
        </w:rPr>
        <w:t xml:space="preserve">а также  с учетом авторских программ </w:t>
      </w:r>
    </w:p>
    <w:p w:rsidR="003346D8" w:rsidRPr="00B735D3" w:rsidRDefault="003346D8" w:rsidP="00334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proofErr w:type="gramStart"/>
      <w:r w:rsidRPr="00B735D3">
        <w:rPr>
          <w:rFonts w:ascii="Times New Roman" w:hAnsi="Times New Roman"/>
        </w:rPr>
        <w:t xml:space="preserve">- по всеобщей истории для предметной линии  учебников </w:t>
      </w:r>
      <w:proofErr w:type="spellStart"/>
      <w:r w:rsidRPr="00B735D3">
        <w:rPr>
          <w:rFonts w:ascii="Times New Roman" w:hAnsi="Times New Roman"/>
        </w:rPr>
        <w:t>А.А.Вигасина</w:t>
      </w:r>
      <w:proofErr w:type="spellEnd"/>
      <w:r w:rsidRPr="00B735D3">
        <w:rPr>
          <w:rFonts w:ascii="Times New Roman" w:hAnsi="Times New Roman"/>
        </w:rPr>
        <w:t xml:space="preserve"> </w:t>
      </w:r>
      <w:proofErr w:type="spellStart"/>
      <w:r w:rsidRPr="00B735D3">
        <w:rPr>
          <w:rFonts w:ascii="Times New Roman" w:hAnsi="Times New Roman"/>
        </w:rPr>
        <w:t>О.С.Сороко</w:t>
      </w:r>
      <w:proofErr w:type="spellEnd"/>
      <w:r w:rsidRPr="00B735D3">
        <w:rPr>
          <w:rFonts w:ascii="Times New Roman" w:hAnsi="Times New Roman"/>
        </w:rPr>
        <w:t xml:space="preserve">-Цюпы  </w:t>
      </w:r>
      <w:r w:rsidRPr="00B735D3">
        <w:rPr>
          <w:rFonts w:ascii="Times New Roman" w:hAnsi="Times New Roman"/>
          <w:iCs/>
        </w:rPr>
        <w:t>(Всеобщая  история.</w:t>
      </w:r>
      <w:proofErr w:type="gramEnd"/>
      <w:r w:rsidRPr="00B735D3">
        <w:rPr>
          <w:rFonts w:ascii="Times New Roman" w:hAnsi="Times New Roman"/>
          <w:iCs/>
        </w:rPr>
        <w:t xml:space="preserve"> Рабочие программы. Предметная  линия учебников А. А. </w:t>
      </w:r>
      <w:proofErr w:type="spellStart"/>
      <w:r w:rsidRPr="00B735D3">
        <w:rPr>
          <w:rFonts w:ascii="Times New Roman" w:hAnsi="Times New Roman"/>
          <w:iCs/>
        </w:rPr>
        <w:t>Вигасина</w:t>
      </w:r>
      <w:proofErr w:type="spellEnd"/>
      <w:r w:rsidRPr="00B735D3">
        <w:rPr>
          <w:rFonts w:ascii="Times New Roman" w:hAnsi="Times New Roman"/>
          <w:iCs/>
        </w:rPr>
        <w:t xml:space="preserve"> — О. С. </w:t>
      </w:r>
      <w:proofErr w:type="spellStart"/>
      <w:r w:rsidRPr="00B735D3">
        <w:rPr>
          <w:rFonts w:ascii="Times New Roman" w:hAnsi="Times New Roman"/>
          <w:iCs/>
        </w:rPr>
        <w:t>Сороко</w:t>
      </w:r>
      <w:proofErr w:type="spellEnd"/>
      <w:r w:rsidRPr="00B735D3">
        <w:rPr>
          <w:rFonts w:ascii="Times New Roman" w:hAnsi="Times New Roman"/>
          <w:iCs/>
        </w:rPr>
        <w:t xml:space="preserve">-Цюпы. 5—9 классы: пособие для учителей </w:t>
      </w:r>
      <w:proofErr w:type="spellStart"/>
      <w:r w:rsidRPr="00B735D3">
        <w:rPr>
          <w:rFonts w:ascii="Times New Roman" w:hAnsi="Times New Roman"/>
          <w:iCs/>
        </w:rPr>
        <w:t>общеобразоват</w:t>
      </w:r>
      <w:proofErr w:type="spellEnd"/>
      <w:r w:rsidRPr="00B735D3">
        <w:rPr>
          <w:rFonts w:ascii="Times New Roman" w:hAnsi="Times New Roman"/>
          <w:iCs/>
        </w:rPr>
        <w:t xml:space="preserve">. организаций / [А. А. </w:t>
      </w:r>
      <w:proofErr w:type="spellStart"/>
      <w:r w:rsidRPr="00B735D3">
        <w:rPr>
          <w:rFonts w:ascii="Times New Roman" w:hAnsi="Times New Roman"/>
          <w:iCs/>
        </w:rPr>
        <w:t>Вигасин</w:t>
      </w:r>
      <w:proofErr w:type="spellEnd"/>
      <w:r w:rsidRPr="00B735D3">
        <w:rPr>
          <w:rFonts w:ascii="Times New Roman" w:hAnsi="Times New Roman"/>
          <w:iCs/>
        </w:rPr>
        <w:t xml:space="preserve">, Г. И. </w:t>
      </w:r>
      <w:proofErr w:type="spellStart"/>
      <w:r w:rsidRPr="00B735D3">
        <w:rPr>
          <w:rFonts w:ascii="Times New Roman" w:hAnsi="Times New Roman"/>
          <w:iCs/>
        </w:rPr>
        <w:t>Годер</w:t>
      </w:r>
      <w:proofErr w:type="spellEnd"/>
      <w:r w:rsidRPr="00B735D3">
        <w:rPr>
          <w:rFonts w:ascii="Times New Roman" w:hAnsi="Times New Roman"/>
          <w:iCs/>
        </w:rPr>
        <w:t xml:space="preserve">, Н. И. Шевченко  и  др.].  —  2-е  изд.,  </w:t>
      </w:r>
      <w:proofErr w:type="spellStart"/>
      <w:r w:rsidRPr="00B735D3">
        <w:rPr>
          <w:rFonts w:ascii="Times New Roman" w:hAnsi="Times New Roman"/>
          <w:iCs/>
        </w:rPr>
        <w:t>дораб</w:t>
      </w:r>
      <w:proofErr w:type="spellEnd"/>
      <w:r w:rsidRPr="00B735D3">
        <w:rPr>
          <w:rFonts w:ascii="Times New Roman" w:hAnsi="Times New Roman"/>
          <w:iCs/>
        </w:rPr>
        <w:t>.—  М.:  Просвещение, 2014. — 144 с.);</w:t>
      </w:r>
    </w:p>
    <w:p w:rsidR="003346D8" w:rsidRPr="00B735D3" w:rsidRDefault="003346D8" w:rsidP="003346D8">
      <w:pPr>
        <w:spacing w:after="0" w:line="240" w:lineRule="auto"/>
        <w:jc w:val="both"/>
        <w:rPr>
          <w:rFonts w:ascii="Times New Roman" w:hAnsi="Times New Roman"/>
          <w:iCs/>
        </w:rPr>
      </w:pPr>
      <w:r w:rsidRPr="00B735D3">
        <w:rPr>
          <w:rFonts w:ascii="Times New Roman" w:hAnsi="Times New Roman"/>
        </w:rPr>
        <w:t xml:space="preserve">- по истории России для предметной линии учебников под редакцией </w:t>
      </w:r>
      <w:proofErr w:type="spellStart"/>
      <w:r w:rsidRPr="00B735D3">
        <w:rPr>
          <w:rFonts w:ascii="Times New Roman" w:hAnsi="Times New Roman"/>
        </w:rPr>
        <w:t>А.В.Торкунова</w:t>
      </w:r>
      <w:proofErr w:type="spellEnd"/>
      <w:r w:rsidRPr="00B735D3">
        <w:rPr>
          <w:rFonts w:ascii="Times New Roman" w:hAnsi="Times New Roman"/>
        </w:rPr>
        <w:t xml:space="preserve"> </w:t>
      </w:r>
      <w:r w:rsidRPr="00B735D3">
        <w:rPr>
          <w:rFonts w:ascii="Times New Roman" w:hAnsi="Times New Roman"/>
          <w:iCs/>
        </w:rPr>
        <w:t>(Рабочая программа и тематическое планирование курса «</w:t>
      </w:r>
      <w:r w:rsidRPr="00B735D3">
        <w:rPr>
          <w:rFonts w:ascii="Times New Roman" w:eastAsiaTheme="minorHAnsi" w:hAnsi="Times New Roman"/>
          <w:sz w:val="21"/>
          <w:szCs w:val="21"/>
          <w:lang w:eastAsia="en-US"/>
        </w:rPr>
        <w:t xml:space="preserve">Рабочая программа и тематическое планирование курса «История России». 6—10 классы : учеб. пособие для </w:t>
      </w:r>
      <w:proofErr w:type="spellStart"/>
      <w:r w:rsidRPr="00B735D3">
        <w:rPr>
          <w:rFonts w:ascii="Times New Roman" w:eastAsiaTheme="minorHAnsi" w:hAnsi="Times New Roman"/>
          <w:sz w:val="21"/>
          <w:szCs w:val="21"/>
          <w:lang w:eastAsia="en-US"/>
        </w:rPr>
        <w:t>общеобразоват</w:t>
      </w:r>
      <w:proofErr w:type="spellEnd"/>
      <w:r w:rsidRPr="00B735D3">
        <w:rPr>
          <w:rFonts w:ascii="Times New Roman" w:eastAsiaTheme="minorHAnsi" w:hAnsi="Times New Roman"/>
          <w:sz w:val="21"/>
          <w:szCs w:val="21"/>
          <w:lang w:eastAsia="en-US"/>
        </w:rPr>
        <w:t xml:space="preserve">. организаций / А. А. </w:t>
      </w:r>
      <w:proofErr w:type="spellStart"/>
      <w:r w:rsidRPr="00B735D3">
        <w:rPr>
          <w:rFonts w:ascii="Times New Roman" w:eastAsiaTheme="minorHAnsi" w:hAnsi="Times New Roman"/>
          <w:sz w:val="21"/>
          <w:szCs w:val="21"/>
          <w:lang w:eastAsia="en-US"/>
        </w:rPr>
        <w:t>Данилов</w:t>
      </w:r>
      <w:proofErr w:type="gramStart"/>
      <w:r w:rsidRPr="00B735D3">
        <w:rPr>
          <w:rFonts w:ascii="Times New Roman" w:eastAsiaTheme="minorHAnsi" w:hAnsi="Times New Roman"/>
          <w:sz w:val="21"/>
          <w:szCs w:val="21"/>
          <w:lang w:eastAsia="en-US"/>
        </w:rPr>
        <w:t>,О</w:t>
      </w:r>
      <w:proofErr w:type="spellEnd"/>
      <w:proofErr w:type="gramEnd"/>
      <w:r w:rsidRPr="00B735D3">
        <w:rPr>
          <w:rFonts w:ascii="Times New Roman" w:eastAsiaTheme="minorHAnsi" w:hAnsi="Times New Roman"/>
          <w:sz w:val="21"/>
          <w:szCs w:val="21"/>
          <w:lang w:eastAsia="en-US"/>
        </w:rPr>
        <w:t>. Н. Журавлева, И. Е. Барыкина. — М.</w:t>
      </w:r>
      <w:proofErr w:type="gramStart"/>
      <w:r w:rsidRPr="00B735D3">
        <w:rPr>
          <w:rFonts w:ascii="Times New Roman" w:eastAsiaTheme="minorHAnsi" w:hAnsi="Times New Roman"/>
          <w:sz w:val="21"/>
          <w:szCs w:val="21"/>
          <w:lang w:eastAsia="en-US"/>
        </w:rPr>
        <w:t xml:space="preserve"> :</w:t>
      </w:r>
      <w:proofErr w:type="gramEnd"/>
      <w:r w:rsidRPr="00B735D3">
        <w:rPr>
          <w:rFonts w:ascii="Times New Roman" w:eastAsiaTheme="minorHAnsi" w:hAnsi="Times New Roman"/>
          <w:sz w:val="21"/>
          <w:szCs w:val="21"/>
          <w:lang w:eastAsia="en-US"/>
        </w:rPr>
        <w:t xml:space="preserve"> Просвещение, 2020. — 128 с.). </w:t>
      </w:r>
    </w:p>
    <w:p w:rsidR="003346D8" w:rsidRPr="00727BB4" w:rsidRDefault="003346D8" w:rsidP="003346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3"/>
          <w:szCs w:val="23"/>
          <w:lang w:eastAsia="en-US"/>
        </w:rPr>
      </w:pPr>
      <w:r w:rsidRPr="00727BB4">
        <w:rPr>
          <w:rFonts w:ascii="Times New Roman" w:eastAsiaTheme="minorHAnsi" w:hAnsi="Times New Roman"/>
          <w:b/>
          <w:bCs/>
          <w:sz w:val="23"/>
          <w:szCs w:val="23"/>
          <w:lang w:eastAsia="en-US"/>
        </w:rPr>
        <w:t xml:space="preserve">Учебники: </w:t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7DA48276" wp14:editId="2B2DEB05">
            <wp:extent cx="42672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1B9DE5ED" wp14:editId="138A770A">
            <wp:extent cx="4257675" cy="103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6 класс</w:t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205681D" wp14:editId="64780430">
            <wp:extent cx="4267200" cy="1924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7 класс</w:t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noProof/>
        </w:rPr>
        <w:lastRenderedPageBreak/>
        <w:drawing>
          <wp:inline distT="0" distB="0" distL="0" distR="0" wp14:anchorId="6B45959A" wp14:editId="678931EC">
            <wp:extent cx="4229100" cy="186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8 класс</w:t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35966629" wp14:editId="65DA0563">
            <wp:extent cx="4286250" cy="2085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0DA6A4" wp14:editId="3EBECF33">
            <wp:extent cx="426720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9 класс</w:t>
      </w:r>
    </w:p>
    <w:p w:rsidR="003346D8" w:rsidRDefault="003346D8" w:rsidP="003346D8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391FA77A" wp14:editId="0E68C5E5">
            <wp:extent cx="4248150" cy="1924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6D8" w:rsidRDefault="003346D8" w:rsidP="003346D8">
      <w:pPr>
        <w:tabs>
          <w:tab w:val="left" w:pos="990"/>
        </w:tabs>
        <w:ind w:left="360"/>
        <w:rPr>
          <w:rFonts w:ascii="Times New Roman" w:hAnsi="Times New Roman"/>
          <w:b/>
          <w:sz w:val="24"/>
          <w:szCs w:val="24"/>
          <w:lang w:eastAsia="en-US"/>
        </w:rPr>
      </w:pPr>
    </w:p>
    <w:p w:rsidR="00AF7C60" w:rsidRDefault="00AF7C60" w:rsidP="003346D8"/>
    <w:sectPr w:rsidR="00AF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5E"/>
    <w:rsid w:val="003346D8"/>
    <w:rsid w:val="008C615E"/>
    <w:rsid w:val="00A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2022-12-01T19:00:00Z</dcterms:created>
  <dcterms:modified xsi:type="dcterms:W3CDTF">2022-12-01T19:04:00Z</dcterms:modified>
</cp:coreProperties>
</file>